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5" w:rsidRDefault="0034674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686E95D" wp14:editId="00B35168">
            <wp:simplePos x="0" y="0"/>
            <wp:positionH relativeFrom="column">
              <wp:posOffset>-4671060</wp:posOffset>
            </wp:positionH>
            <wp:positionV relativeFrom="paragraph">
              <wp:posOffset>-718185</wp:posOffset>
            </wp:positionV>
            <wp:extent cx="5429250" cy="2339975"/>
            <wp:effectExtent l="0" t="0" r="0" b="3175"/>
            <wp:wrapNone/>
            <wp:docPr id="5" name="Рисунок 5" descr="C:\Users\sord\Desktop\k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d\Desktop\k1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0AA8A2" wp14:editId="1DF4507B">
            <wp:simplePos x="0" y="0"/>
            <wp:positionH relativeFrom="column">
              <wp:posOffset>6188710</wp:posOffset>
            </wp:positionH>
            <wp:positionV relativeFrom="paragraph">
              <wp:posOffset>-717550</wp:posOffset>
            </wp:positionV>
            <wp:extent cx="5429250" cy="2339975"/>
            <wp:effectExtent l="0" t="0" r="0" b="3175"/>
            <wp:wrapNone/>
            <wp:docPr id="4" name="Рисунок 4" descr="C:\Users\sord\Desktop\k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d\Desktop\k1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4F27A9" wp14:editId="56B17CB9">
            <wp:simplePos x="0" y="0"/>
            <wp:positionH relativeFrom="column">
              <wp:posOffset>755100</wp:posOffset>
            </wp:positionH>
            <wp:positionV relativeFrom="paragraph">
              <wp:posOffset>-720090</wp:posOffset>
            </wp:positionV>
            <wp:extent cx="5429250" cy="2339975"/>
            <wp:effectExtent l="0" t="0" r="0" b="3175"/>
            <wp:wrapNone/>
            <wp:docPr id="1" name="Рисунок 1" descr="C:\Users\sord\Desktop\k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d\Desktop\k1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47" w:rsidRDefault="00346747">
      <w:pPr>
        <w:rPr>
          <w:lang w:val="en-US"/>
        </w:rPr>
      </w:pPr>
    </w:p>
    <w:p w:rsidR="00346747" w:rsidRDefault="00346747">
      <w:pPr>
        <w:rPr>
          <w:lang w:val="en-US"/>
        </w:rPr>
      </w:pPr>
    </w:p>
    <w:p w:rsidR="00346747" w:rsidRDefault="00346747">
      <w:pPr>
        <w:rPr>
          <w:lang w:val="en-US"/>
        </w:rPr>
      </w:pPr>
    </w:p>
    <w:p w:rsidR="00346747" w:rsidRDefault="00346747">
      <w:pPr>
        <w:rPr>
          <w:lang w:val="en-US"/>
        </w:rPr>
      </w:pPr>
    </w:p>
    <w:p w:rsidR="00346747" w:rsidRDefault="00346747">
      <w:pPr>
        <w:rPr>
          <w:lang w:val="en-US"/>
        </w:rPr>
      </w:pPr>
      <w:r>
        <w:rPr>
          <w:noProof/>
          <w:lang w:eastAsia="ru-RU"/>
        </w:rPr>
        <w:drawing>
          <wp:anchor distT="0" distB="2540" distL="114300" distR="115443" simplePos="0" relativeHeight="251664384" behindDoc="0" locked="0" layoutInCell="1" allowOverlap="1" wp14:anchorId="16679626" wp14:editId="1EF7DC17">
            <wp:simplePos x="0" y="0"/>
            <wp:positionH relativeFrom="column">
              <wp:posOffset>-132715</wp:posOffset>
            </wp:positionH>
            <wp:positionV relativeFrom="paragraph">
              <wp:posOffset>267335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47" w:rsidRPr="00D3338E" w:rsidRDefault="00346747" w:rsidP="00346747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СИСТЕМА ПРОВЕДЕНИЯ И РЕГЛАМЕНТ</w:t>
      </w: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ab/>
      </w:r>
    </w:p>
    <w:p w:rsidR="00346747" w:rsidRDefault="00346747" w:rsidP="00346747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346747" w:rsidRPr="00A417C8" w:rsidRDefault="00346747" w:rsidP="00346747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2-1"/>
        <w:tblW w:w="0" w:type="auto"/>
        <w:tblInd w:w="738" w:type="dxa"/>
        <w:tblLook w:val="04A0" w:firstRow="1" w:lastRow="0" w:firstColumn="1" w:lastColumn="0" w:noHBand="0" w:noVBand="1"/>
      </w:tblPr>
      <w:tblGrid>
        <w:gridCol w:w="2660"/>
        <w:gridCol w:w="2311"/>
        <w:gridCol w:w="2311"/>
        <w:gridCol w:w="2311"/>
      </w:tblGrid>
      <w:tr w:rsidR="00222432" w:rsidTr="0052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shd w:val="clear" w:color="auto" w:fill="0000EE"/>
          </w:tcPr>
          <w:p w:rsidR="00222432" w:rsidRPr="007545B5" w:rsidRDefault="00222432" w:rsidP="007545B5">
            <w:pPr>
              <w:jc w:val="center"/>
            </w:pPr>
            <w:r w:rsidRPr="007545B5">
              <w:t>Турнир</w:t>
            </w:r>
          </w:p>
        </w:tc>
        <w:tc>
          <w:tcPr>
            <w:tcW w:w="2311" w:type="dxa"/>
            <w:shd w:val="clear" w:color="auto" w:fill="0000EE"/>
          </w:tcPr>
          <w:p w:rsidR="00222432" w:rsidRPr="007545B5" w:rsidRDefault="00222432" w:rsidP="0075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545B5">
              <w:t xml:space="preserve">Лига </w:t>
            </w:r>
            <w:r w:rsidRPr="007545B5">
              <w:rPr>
                <w:lang w:val="en-US"/>
              </w:rPr>
              <w:t>Fide</w:t>
            </w:r>
          </w:p>
        </w:tc>
        <w:tc>
          <w:tcPr>
            <w:tcW w:w="2311" w:type="dxa"/>
            <w:shd w:val="clear" w:color="auto" w:fill="0000EE"/>
          </w:tcPr>
          <w:p w:rsidR="00222432" w:rsidRPr="007545B5" w:rsidRDefault="00222432" w:rsidP="0075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5B5">
              <w:t>Лига любителей</w:t>
            </w:r>
          </w:p>
        </w:tc>
        <w:tc>
          <w:tcPr>
            <w:tcW w:w="2311" w:type="dxa"/>
            <w:shd w:val="clear" w:color="auto" w:fill="0000EE"/>
          </w:tcPr>
          <w:p w:rsidR="00222432" w:rsidRPr="007545B5" w:rsidRDefault="00222432" w:rsidP="0075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45B5">
              <w:t>Лига новичков</w:t>
            </w:r>
          </w:p>
        </w:tc>
      </w:tr>
      <w:tr w:rsidR="00222432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432" w:rsidRPr="007545B5" w:rsidRDefault="00222432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Рейтинг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P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0-1600 </w:t>
            </w:r>
            <w:r>
              <w:rPr>
                <w:lang w:val="en-US"/>
              </w:rPr>
              <w:t>fide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1100-1400</w:t>
            </w:r>
            <w:r>
              <w:t xml:space="preserve"> </w:t>
            </w:r>
            <w:r>
              <w:rPr>
                <w:lang w:val="en-US"/>
              </w:rPr>
              <w:t>ORR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…..  -1100</w:t>
            </w:r>
            <w:r>
              <w:t xml:space="preserve"> </w:t>
            </w:r>
            <w:r>
              <w:rPr>
                <w:lang w:val="en-US"/>
              </w:rPr>
              <w:t>ORR</w: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Возраст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1998 г.р. и моложе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F32A89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545B5">
              <w:t>998 г.р. и моложе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F32A89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545B5">
              <w:t>998 г.р. и моложе</w:t>
            </w:r>
          </w:p>
        </w:tc>
      </w:tr>
      <w:tr w:rsidR="00222432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2432" w:rsidRPr="007545B5" w:rsidRDefault="00222432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Контроль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Pr="007545B5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2 часа </w:t>
            </w:r>
            <w:r w:rsidR="007545B5">
              <w:t>+ 0</w:t>
            </w:r>
            <w:r w:rsidR="007545B5">
              <w:rPr>
                <w:lang w:val="en-US"/>
              </w:rPr>
              <w:t>’</w:t>
            </w:r>
            <w:r w:rsidR="00CB739B">
              <w:rPr>
                <w:lang w:val="en-US"/>
              </w:rPr>
              <w:t>’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222432" w:rsidRPr="007545B5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1 час </w:t>
            </w:r>
            <w:r w:rsidR="007545B5">
              <w:t>+ 0</w:t>
            </w:r>
            <w:r w:rsidR="007545B5">
              <w:rPr>
                <w:lang w:val="en-US"/>
              </w:rPr>
              <w:t>’</w:t>
            </w:r>
            <w:r w:rsidR="00CB739B">
              <w:rPr>
                <w:lang w:val="en-US"/>
              </w:rPr>
              <w:t>’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час </w:t>
            </w:r>
            <w:r w:rsidR="007545B5">
              <w:t>+ 0</w:t>
            </w:r>
            <w:r w:rsidR="007545B5">
              <w:rPr>
                <w:lang w:val="en-US"/>
              </w:rPr>
              <w:t>’</w:t>
            </w:r>
            <w:r w:rsidR="00CB739B">
              <w:rPr>
                <w:lang w:val="en-US"/>
              </w:rPr>
              <w:t>’</w:t>
            </w:r>
            <w:bookmarkStart w:id="0" w:name="_GoBack"/>
            <w:bookmarkEnd w:id="0"/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Регистрация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P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 янв. 11.00-11</w:t>
            </w:r>
            <w:r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5 </w:t>
            </w:r>
            <w:r>
              <w:t>янв. 11.00-11</w:t>
            </w:r>
            <w:r>
              <w:rPr>
                <w:lang w:val="en-US"/>
              </w:rPr>
              <w:t>:</w:t>
            </w:r>
            <w:r>
              <w:t>40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5 </w:t>
            </w:r>
            <w:r>
              <w:t>янв. 11.00-11</w:t>
            </w:r>
            <w:r>
              <w:rPr>
                <w:lang w:val="en-US"/>
              </w:rPr>
              <w:t>:</w:t>
            </w:r>
            <w:r>
              <w:t>40</w:t>
            </w:r>
          </w:p>
        </w:tc>
      </w:tr>
      <w:tr w:rsidR="00222432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2432" w:rsidRPr="007545B5" w:rsidRDefault="00222432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Даты</w:t>
            </w:r>
            <w:r w:rsidR="007545B5" w:rsidRPr="007545B5">
              <w:rPr>
                <w:color w:val="auto"/>
              </w:rPr>
              <w:t xml:space="preserve"> туров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4-10 января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 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222432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5-8 января</w:t>
            </w:r>
          </w:p>
        </w:tc>
      </w:tr>
      <w:tr w:rsidR="00222432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22432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  <w:lang w:val="en-US"/>
              </w:rPr>
              <w:t xml:space="preserve">4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тур с 12:00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222432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(нет игр)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2432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(нет игр)</w: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5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тур с 12:00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тура с 12:00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тура с 12:00</w: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6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тур с 12:00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тура с 12:00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тура с 12:00</w: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7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тур с 12:00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тура с 12:00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тура с 12:00</w: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8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тур с 12:00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тура с 12:00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тура с 12:00</w: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9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52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тур с 1</w:t>
            </w:r>
            <w:r w:rsidR="0052181C">
              <w:t>8</w:t>
            </w:r>
            <w:r>
              <w:t>:00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(нет игр)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(нет игр)</w: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7545B5" w:rsidRPr="007545B5" w:rsidRDefault="007545B5" w:rsidP="007545B5">
            <w:pPr>
              <w:jc w:val="right"/>
              <w:rPr>
                <w:color w:val="auto"/>
              </w:rPr>
            </w:pPr>
            <w:r w:rsidRPr="007545B5">
              <w:rPr>
                <w:color w:val="auto"/>
              </w:rPr>
              <w:t>10</w:t>
            </w:r>
            <w:r w:rsidRPr="007545B5">
              <w:rPr>
                <w:color w:val="auto"/>
                <w:lang w:val="en-US"/>
              </w:rPr>
              <w:t xml:space="preserve"> </w:t>
            </w:r>
            <w:r w:rsidRPr="007545B5">
              <w:rPr>
                <w:color w:val="auto"/>
              </w:rPr>
              <w:t>января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EE"/>
              <w:right w:val="single" w:sz="4" w:space="0" w:color="auto"/>
            </w:tcBorders>
          </w:tcPr>
          <w:p w:rsidR="007545B5" w:rsidRDefault="007545B5" w:rsidP="0052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тур с 1</w:t>
            </w:r>
            <w:r w:rsidR="0052181C">
              <w:t>8</w:t>
            </w:r>
            <w:r>
              <w:t>:00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0000EE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(нет игр)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0000EE"/>
              <w:right w:val="single" w:sz="4" w:space="0" w:color="auto"/>
            </w:tcBorders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(нет игр)</w: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EE"/>
          </w:tcPr>
          <w:p w:rsidR="007545B5" w:rsidRPr="007545B5" w:rsidRDefault="007545B5" w:rsidP="007545B5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Обсчет рейтинга </w:t>
            </w:r>
            <w:r w:rsidRPr="007545B5">
              <w:rPr>
                <w:color w:val="auto"/>
                <w:lang w:val="en-US"/>
              </w:rPr>
              <w:t>ORR</w:t>
            </w:r>
          </w:p>
        </w:tc>
        <w:tc>
          <w:tcPr>
            <w:tcW w:w="2311" w:type="dxa"/>
            <w:tcBorders>
              <w:top w:val="single" w:sz="4" w:space="0" w:color="0000EE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 w14:anchorId="0B6DCD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15.6pt" o:ole="">
                  <v:imagedata r:id="rId7" o:title=""/>
                </v:shape>
                <o:OLEObject Type="Embed" ProgID="PBrush" ShapeID="_x0000_i1025" DrawAspect="Content" ObjectID="_1543132307" r:id="rId8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 w14:anchorId="0E7FECFC">
                <v:shape id="_x0000_i1026" type="#_x0000_t75" style="width:15.6pt;height:15.6pt" o:ole="">
                  <v:imagedata r:id="rId7" o:title=""/>
                </v:shape>
                <o:OLEObject Type="Embed" ProgID="PBrush" ShapeID="_x0000_i1026" DrawAspect="Content" ObjectID="_1543132308" r:id="rId9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 w14:anchorId="5CB33485">
                <v:shape id="_x0000_i1027" type="#_x0000_t75" style="width:15.6pt;height:15.6pt" o:ole="">
                  <v:imagedata r:id="rId7" o:title=""/>
                </v:shape>
                <o:OLEObject Type="Embed" ProgID="PBrush" ShapeID="_x0000_i1027" DrawAspect="Content" ObjectID="_1543132309" r:id="rId10"/>
              </w:objec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EE"/>
          </w:tcPr>
          <w:p w:rsidR="007545B5" w:rsidRPr="007545B5" w:rsidRDefault="007545B5" w:rsidP="007545B5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Обсчет рейтинга </w:t>
            </w:r>
            <w:r w:rsidRPr="007545B5">
              <w:rPr>
                <w:color w:val="auto"/>
              </w:rPr>
              <w:t>РШТ</w:t>
            </w:r>
          </w:p>
        </w:tc>
        <w:tc>
          <w:tcPr>
            <w:tcW w:w="2311" w:type="dxa"/>
            <w:tcBorders>
              <w:top w:val="single" w:sz="4" w:space="0" w:color="0000EE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390" w:dyaOrig="390" w14:anchorId="24CBD3B1">
                <v:shape id="_x0000_i1028" type="#_x0000_t75" style="width:15.6pt;height:15.6pt" o:ole="">
                  <v:imagedata r:id="rId7" o:title=""/>
                </v:shape>
                <o:OLEObject Type="Embed" ProgID="PBrush" ShapeID="_x0000_i1028" DrawAspect="Content" ObjectID="_1543132310" r:id="rId11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390" w:dyaOrig="390" w14:anchorId="3A84E6EC">
                <v:shape id="_x0000_i1029" type="#_x0000_t75" style="width:15.6pt;height:15.6pt" o:ole="">
                  <v:imagedata r:id="rId7" o:title=""/>
                </v:shape>
                <o:OLEObject Type="Embed" ProgID="PBrush" ShapeID="_x0000_i1029" DrawAspect="Content" ObjectID="_1543132311" r:id="rId12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390" w:dyaOrig="390" w14:anchorId="179BB95D">
                <v:shape id="_x0000_i1030" type="#_x0000_t75" style="width:15.6pt;height:15.6pt" o:ole="">
                  <v:imagedata r:id="rId7" o:title=""/>
                </v:shape>
                <o:OLEObject Type="Embed" ProgID="PBrush" ShapeID="_x0000_i1030" DrawAspect="Content" ObjectID="_1543132312" r:id="rId13"/>
              </w:objec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EE"/>
          </w:tcPr>
          <w:p w:rsidR="007545B5" w:rsidRPr="007545B5" w:rsidRDefault="007545B5" w:rsidP="007545B5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Обсчет рейтинга</w:t>
            </w:r>
            <w:r w:rsidRPr="007545B5">
              <w:rPr>
                <w:color w:val="auto"/>
              </w:rPr>
              <w:t xml:space="preserve"> ШФМ</w:t>
            </w:r>
          </w:p>
        </w:tc>
        <w:tc>
          <w:tcPr>
            <w:tcW w:w="2311" w:type="dxa"/>
            <w:tcBorders>
              <w:top w:val="single" w:sz="4" w:space="0" w:color="0000EE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>
                <v:shape id="_x0000_i1031" type="#_x0000_t75" style="width:15.6pt;height:15.6pt" o:ole="">
                  <v:imagedata r:id="rId7" o:title=""/>
                </v:shape>
                <o:OLEObject Type="Embed" ProgID="PBrush" ShapeID="_x0000_i1031" DrawAspect="Content" ObjectID="_1543132313" r:id="rId14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 w14:anchorId="63FFD450">
                <v:shape id="_x0000_i1032" type="#_x0000_t75" style="width:15.6pt;height:15.6pt" o:ole="">
                  <v:imagedata r:id="rId7" o:title=""/>
                </v:shape>
                <o:OLEObject Type="Embed" ProgID="PBrush" ShapeID="_x0000_i1032" DrawAspect="Content" ObjectID="_1543132314" r:id="rId15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 w14:anchorId="6880F533">
                <v:shape id="_x0000_i1033" type="#_x0000_t75" style="width:15.6pt;height:15.6pt" o:ole="">
                  <v:imagedata r:id="rId7" o:title=""/>
                </v:shape>
                <o:OLEObject Type="Embed" ProgID="PBrush" ShapeID="_x0000_i1033" DrawAspect="Content" ObjectID="_1543132315" r:id="rId16"/>
              </w:object>
            </w:r>
          </w:p>
        </w:tc>
      </w:tr>
      <w:tr w:rsidR="007545B5" w:rsidTr="00521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EE"/>
          </w:tcPr>
          <w:p w:rsidR="007545B5" w:rsidRPr="007545B5" w:rsidRDefault="007545B5" w:rsidP="007545B5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Обсчет рейтинга</w:t>
            </w:r>
            <w:r w:rsidRPr="007545B5">
              <w:rPr>
                <w:color w:val="auto"/>
              </w:rPr>
              <w:t xml:space="preserve"> РШФ</w:t>
            </w:r>
          </w:p>
        </w:tc>
        <w:tc>
          <w:tcPr>
            <w:tcW w:w="2311" w:type="dxa"/>
            <w:tcBorders>
              <w:top w:val="single" w:sz="4" w:space="0" w:color="0000EE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390" w:dyaOrig="390">
                <v:shape id="_x0000_i1034" type="#_x0000_t75" style="width:15.6pt;height:15.6pt" o:ole="">
                  <v:imagedata r:id="rId7" o:title=""/>
                </v:shape>
                <o:OLEObject Type="Embed" ProgID="PBrush" ShapeID="_x0000_i1034" DrawAspect="Content" ObjectID="_1543132316" r:id="rId17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750" w:dyaOrig="750" w14:anchorId="21BA8F05">
                <v:shape id="_x0000_i1035" type="#_x0000_t75" style="width:15.6pt;height:15.6pt" o:ole="">
                  <v:imagedata r:id="rId18" o:title=""/>
                </v:shape>
                <o:OLEObject Type="Embed" ProgID="PBrush" ShapeID="_x0000_i1035" DrawAspect="Content" ObjectID="_1543132317" r:id="rId19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4" w:space="0" w:color="0000EE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750" w:dyaOrig="750" w14:anchorId="0D0D835E">
                <v:shape id="_x0000_i1036" type="#_x0000_t75" style="width:15.6pt;height:15.6pt" o:ole="">
                  <v:imagedata r:id="rId18" o:title=""/>
                </v:shape>
                <o:OLEObject Type="Embed" ProgID="PBrush" ShapeID="_x0000_i1036" DrawAspect="Content" ObjectID="_1543132318" r:id="rId20"/>
              </w:object>
            </w:r>
          </w:p>
        </w:tc>
      </w:tr>
      <w:tr w:rsidR="007545B5" w:rsidTr="0052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FFFFFF" w:themeColor="background1"/>
            </w:tcBorders>
            <w:shd w:val="clear" w:color="auto" w:fill="0000EE"/>
          </w:tcPr>
          <w:p w:rsidR="007545B5" w:rsidRPr="007545B5" w:rsidRDefault="007545B5" w:rsidP="007545B5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Обсчет рейтинга</w:t>
            </w:r>
            <w:r w:rsidRPr="007545B5">
              <w:rPr>
                <w:color w:val="auto"/>
              </w:rPr>
              <w:t xml:space="preserve"> </w:t>
            </w:r>
            <w:r w:rsidRPr="007545B5">
              <w:rPr>
                <w:color w:val="auto"/>
                <w:lang w:val="en-US"/>
              </w:rPr>
              <w:t>FIDE</w:t>
            </w:r>
          </w:p>
        </w:tc>
        <w:tc>
          <w:tcPr>
            <w:tcW w:w="2311" w:type="dxa"/>
            <w:tcBorders>
              <w:top w:val="single" w:sz="4" w:space="0" w:color="0000EE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390" w:dyaOrig="390">
                <v:shape id="_x0000_i1037" type="#_x0000_t75" style="width:15.6pt;height:15.6pt" o:ole="">
                  <v:imagedata r:id="rId7" o:title=""/>
                </v:shape>
                <o:OLEObject Type="Embed" ProgID="PBrush" ShapeID="_x0000_i1037" DrawAspect="Content" ObjectID="_1543132319" r:id="rId21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750" w:dyaOrig="750" w14:anchorId="49A93180">
                <v:shape id="_x0000_i1038" type="#_x0000_t75" style="width:15.6pt;height:15.6pt" o:ole="">
                  <v:imagedata r:id="rId18" o:title=""/>
                </v:shape>
                <o:OLEObject Type="Embed" ProgID="PBrush" ShapeID="_x0000_i1038" DrawAspect="Content" ObjectID="_1543132320" r:id="rId22"/>
              </w:object>
            </w:r>
          </w:p>
        </w:tc>
        <w:tc>
          <w:tcPr>
            <w:tcW w:w="2311" w:type="dxa"/>
            <w:tcBorders>
              <w:top w:val="single" w:sz="4" w:space="0" w:color="0000EE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545B5" w:rsidRDefault="007545B5" w:rsidP="0075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750" w:dyaOrig="750" w14:anchorId="7ADCCCB8">
                <v:shape id="_x0000_i1039" type="#_x0000_t75" style="width:15.6pt;height:15.6pt" o:ole="">
                  <v:imagedata r:id="rId18" o:title=""/>
                </v:shape>
                <o:OLEObject Type="Embed" ProgID="PBrush" ShapeID="_x0000_i1039" DrawAspect="Content" ObjectID="_1543132321" r:id="rId23"/>
              </w:object>
            </w:r>
          </w:p>
        </w:tc>
      </w:tr>
    </w:tbl>
    <w:p w:rsidR="00346747" w:rsidRPr="0052181C" w:rsidRDefault="00346747"/>
    <w:p w:rsidR="00346747" w:rsidRDefault="0052181C">
      <w:r>
        <w:t>Участники 2009 г.р. и старше обязаны записывать партии. Участники</w:t>
      </w:r>
      <w:r w:rsidRPr="0052181C">
        <w:t xml:space="preserve">, </w:t>
      </w:r>
      <w:r>
        <w:t xml:space="preserve">не имеющие рейтинга </w:t>
      </w:r>
      <w:r>
        <w:rPr>
          <w:lang w:val="en-US"/>
        </w:rPr>
        <w:t>ORR</w:t>
      </w:r>
      <w:r w:rsidRPr="0052181C">
        <w:t>[</w:t>
      </w:r>
      <w:r>
        <w:t>классика</w:t>
      </w:r>
      <w:r w:rsidRPr="0052181C">
        <w:t>],</w:t>
      </w:r>
      <w:r>
        <w:t xml:space="preserve"> будут внесены по рейтингу </w:t>
      </w:r>
      <w:r>
        <w:rPr>
          <w:lang w:val="en-US"/>
        </w:rPr>
        <w:t>ORR</w:t>
      </w:r>
      <w:r w:rsidRPr="0052181C">
        <w:t>[</w:t>
      </w:r>
      <w:r>
        <w:t>рапид</w:t>
      </w:r>
      <w:r w:rsidRPr="0052181C">
        <w:t>]</w:t>
      </w:r>
      <w:r>
        <w:t xml:space="preserve">, </w:t>
      </w:r>
      <w:proofErr w:type="gramStart"/>
      <w:r>
        <w:t>игроки</w:t>
      </w:r>
      <w:proofErr w:type="gramEnd"/>
      <w:r>
        <w:t xml:space="preserve"> не имеющие профаила </w:t>
      </w:r>
      <w:r>
        <w:rPr>
          <w:lang w:val="en-US"/>
        </w:rPr>
        <w:t>ORR</w:t>
      </w:r>
      <w:r>
        <w:t xml:space="preserve"> могут играть в любой лиги, но по умолчанию будут внесены в лигу новичков.</w:t>
      </w:r>
    </w:p>
    <w:p w:rsidR="0052181C" w:rsidRPr="0052181C" w:rsidRDefault="0052181C" w:rsidP="0052181C">
      <w:pPr>
        <w:shd w:val="clear" w:color="auto" w:fill="D9D9D9" w:themeFill="background1" w:themeFillShade="D9"/>
      </w:pPr>
      <w:r>
        <w:rPr>
          <w:noProof/>
          <w:lang w:eastAsia="ru-RU"/>
        </w:rPr>
        <w:drawing>
          <wp:anchor distT="0" distB="2540" distL="114300" distR="115443" simplePos="0" relativeHeight="251668480" behindDoc="0" locked="0" layoutInCell="1" allowOverlap="1" wp14:anchorId="7E25E05D" wp14:editId="0E1D4580">
            <wp:simplePos x="0" y="0"/>
            <wp:positionH relativeFrom="column">
              <wp:posOffset>-78740</wp:posOffset>
            </wp:positionH>
            <wp:positionV relativeFrom="paragraph">
              <wp:posOffset>248920</wp:posOffset>
            </wp:positionV>
            <wp:extent cx="291465" cy="241300"/>
            <wp:effectExtent l="0" t="0" r="0" b="6350"/>
            <wp:wrapNone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Турнирный взнос: 2500 рублей (в любой лиги), 3000 рублей – участник лиги </w:t>
      </w:r>
      <w:r>
        <w:rPr>
          <w:lang w:val="en-US"/>
        </w:rPr>
        <w:t>FIDE</w:t>
      </w:r>
      <w:r w:rsidRPr="0052181C">
        <w:t>,</w:t>
      </w:r>
      <w:r>
        <w:t xml:space="preserve"> не имеющий рейтинг </w:t>
      </w:r>
      <w:r>
        <w:rPr>
          <w:lang w:val="en-US"/>
        </w:rPr>
        <w:t>fide</w:t>
      </w:r>
      <w:r w:rsidRPr="0052181C">
        <w:t>.</w:t>
      </w:r>
    </w:p>
    <w:p w:rsidR="0052181C" w:rsidRPr="00391A42" w:rsidRDefault="0052181C" w:rsidP="0052181C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F32A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>УЧАСТНИКИ И ИХ РЕГИСТРАЦИЯ</w:t>
      </w:r>
    </w:p>
    <w:p w:rsidR="0052181C" w:rsidRDefault="0052181C" w:rsidP="0052181C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465730A" wp14:editId="62FB1D2C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Cs w:val="20"/>
          <w:lang w:eastAsia="ru-RU"/>
        </w:rPr>
        <w:t>о себе заранее</w:t>
      </w:r>
      <w:r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25" w:history="1">
        <w:r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26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52181C" w:rsidRDefault="0052181C" w:rsidP="0052181C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Pr="00962033">
        <w:rPr>
          <w:rFonts w:ascii="Times New Roman" w:eastAsia="Times New Roman" w:hAnsi="Times New Roman"/>
          <w:lang w:eastAsia="ru-RU"/>
        </w:rPr>
        <w:t>а сайте</w:t>
      </w:r>
      <w:r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>
        <w:rPr>
          <w:rFonts w:ascii="Times New Roman" w:eastAsia="Times New Roman" w:hAnsi="Times New Roman"/>
          <w:szCs w:val="20"/>
          <w:lang w:eastAsia="ru-RU"/>
        </w:rPr>
        <w:t xml:space="preserve"> По исчерпанию мест регистрация будет закрыта.</w:t>
      </w:r>
    </w:p>
    <w:p w:rsidR="0052181C" w:rsidRPr="00A417C8" w:rsidRDefault="0052181C" w:rsidP="0052181C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p w:rsidR="0052181C" w:rsidRPr="00F32A89" w:rsidRDefault="0052181C" w:rsidP="0052181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70528" behindDoc="0" locked="0" layoutInCell="1" allowOverlap="1" wp14:anchorId="32523CF7" wp14:editId="17F99411">
            <wp:simplePos x="0" y="0"/>
            <wp:positionH relativeFrom="column">
              <wp:posOffset>-76854</wp:posOffset>
            </wp:positionH>
            <wp:positionV relativeFrom="paragraph">
              <wp:posOffset>133985</wp:posOffset>
            </wp:positionV>
            <wp:extent cx="291465" cy="241300"/>
            <wp:effectExtent l="0" t="0" r="0" b="6350"/>
            <wp:wrapNone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81C" w:rsidRPr="00962033" w:rsidRDefault="0052181C" w:rsidP="0052181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2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D3338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ОПРЕДЕЛЕНИЕ ПОБЕДИТЕЛЕЙ И ПРИЗЫ</w:t>
      </w:r>
    </w:p>
    <w:p w:rsidR="0052181C" w:rsidRDefault="0052181C" w:rsidP="0052181C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>чае равенства очков применяются 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27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52181C" w:rsidRPr="00F32A89" w:rsidRDefault="0052181C" w:rsidP="0052181C">
      <w:pPr>
        <w:spacing w:after="0"/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72576" behindDoc="0" locked="0" layoutInCell="1" allowOverlap="1" wp14:anchorId="7EF7906C" wp14:editId="7A6C84E7">
            <wp:simplePos x="0" y="0"/>
            <wp:positionH relativeFrom="column">
              <wp:posOffset>-81915</wp:posOffset>
            </wp:positionH>
            <wp:positionV relativeFrom="paragraph">
              <wp:posOffset>113030</wp:posOffset>
            </wp:positionV>
            <wp:extent cx="291465" cy="241300"/>
            <wp:effectExtent l="0" t="0" r="0" b="6350"/>
            <wp:wrapNone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 </w:t>
      </w:r>
    </w:p>
    <w:p w:rsidR="0052181C" w:rsidRPr="007578B9" w:rsidRDefault="0052181C" w:rsidP="0052181C">
      <w:pPr>
        <w:spacing w:after="0"/>
      </w:pPr>
      <w:r w:rsidRPr="00F32A8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    </w:t>
      </w:r>
      <w:r w:rsidRPr="00D3338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МЕСТО ПРОВЕДЕНИЯ</w:t>
      </w:r>
    </w:p>
    <w:p w:rsidR="0052181C" w:rsidRPr="0052181C" w:rsidRDefault="0052181C" w:rsidP="0052181C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val="en-US"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09C2706" wp14:editId="5191CB2C">
            <wp:extent cx="278130" cy="198755"/>
            <wp:effectExtent l="0" t="0" r="7620" b="0"/>
            <wp:docPr id="6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Pr="00C67209">
        <w:rPr>
          <w:rFonts w:ascii="Times New Roman" w:hAnsi="Times New Roman"/>
          <w:noProof/>
          <w:lang w:eastAsia="ru-RU"/>
        </w:rPr>
        <w:t>Москва, ул. Беговая, 22</w:t>
      </w:r>
      <w:r>
        <w:rPr>
          <w:rFonts w:ascii="Times New Roman" w:hAnsi="Times New Roman"/>
          <w:noProof/>
          <w:lang w:eastAsia="ru-RU"/>
        </w:rPr>
        <w:t xml:space="preserve"> </w:t>
      </w:r>
      <w:hyperlink r:id="rId29" w:tgtFrame="_blank" w:history="1">
        <w:r w:rsidRPr="00D3338E">
          <w:rPr>
            <w:rStyle w:val="a6"/>
            <w:rFonts w:ascii="Arial" w:hAnsi="Arial" w:cs="Arial"/>
            <w:b/>
            <w:color w:val="1F497D" w:themeColor="text2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sectPr w:rsidR="0052181C" w:rsidRPr="0052181C" w:rsidSect="0052181C">
      <w:pgSz w:w="11906" w:h="16838"/>
      <w:pgMar w:top="113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7"/>
    <w:rsid w:val="00222432"/>
    <w:rsid w:val="00346747"/>
    <w:rsid w:val="0052181C"/>
    <w:rsid w:val="00701775"/>
    <w:rsid w:val="007545B5"/>
    <w:rsid w:val="00CB739B"/>
    <w:rsid w:val="00D53058"/>
    <w:rsid w:val="00E9790F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75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uiPriority w:val="99"/>
    <w:unhideWhenUsed/>
    <w:rsid w:val="00521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754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uiPriority w:val="99"/>
    <w:unhideWhenUsed/>
    <w:rsid w:val="00521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png"/><Relationship Id="rId26" Type="http://schemas.openxmlformats.org/officeDocument/2006/relationships/hyperlink" Target="mailto:moiseevanv@mail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3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hyperlink" Target="http://www.vphs.ru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hyperlink" Target="https://maps.yandex.ru/org/tsentralny_moskovskiy_ippodrom/124647344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hyperlink" Target="http://phs.asgon.org/8/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</dc:creator>
  <cp:lastModifiedBy>sord</cp:lastModifiedBy>
  <cp:revision>6</cp:revision>
  <cp:lastPrinted>2016-12-12T16:06:00Z</cp:lastPrinted>
  <dcterms:created xsi:type="dcterms:W3CDTF">2016-12-12T13:29:00Z</dcterms:created>
  <dcterms:modified xsi:type="dcterms:W3CDTF">2016-12-13T07:05:00Z</dcterms:modified>
</cp:coreProperties>
</file>